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253614" w14:textId="77777777" w:rsidR="00C51EB3" w:rsidRDefault="00C51EB3">
      <w:pPr>
        <w:spacing w:before="160"/>
      </w:pPr>
    </w:p>
    <w:p w14:paraId="2F9892AE" w14:textId="558B7703" w:rsidR="00C51EB3" w:rsidRDefault="00AF4A36">
      <w:pPr>
        <w:spacing w:after="40"/>
      </w:pPr>
      <w:r>
        <w:rPr>
          <w:b/>
          <w:bCs/>
          <w:sz w:val="52"/>
          <w:szCs w:val="52"/>
        </w:rPr>
        <w:t xml:space="preserve">CUT LESS </w:t>
      </w:r>
      <w:r w:rsidR="00E966C7">
        <w:rPr>
          <w:b/>
          <w:bCs/>
          <w:sz w:val="52"/>
          <w:szCs w:val="52"/>
        </w:rPr>
        <w:t>SEED MIXTURE SUBMITTAL / TECHNICAL DATA</w:t>
      </w:r>
    </w:p>
    <w:p w14:paraId="0B3FE8F8" w14:textId="77777777" w:rsidR="00C51EB3" w:rsidRDefault="00E966C7">
      <w:pPr>
        <w:spacing w:after="120"/>
      </w:pPr>
      <w:r>
        <w:rPr>
          <w:color w:val="555555"/>
          <w:sz w:val="24"/>
          <w:szCs w:val="24"/>
        </w:rPr>
        <w:t>CUT LESS™ LOW GROW FINE FESCUE MIX</w:t>
      </w:r>
    </w:p>
    <w:p w14:paraId="2DD917B6" w14:textId="77777777" w:rsidR="00C51EB3" w:rsidRDefault="00C51EB3">
      <w:pPr>
        <w:pBdr>
          <w:bottom w:val="single" w:sz="14" w:space="0" w:color="2D6A2D"/>
        </w:pBdr>
      </w:pPr>
    </w:p>
    <w:p w14:paraId="7C6F5BA2" w14:textId="77777777" w:rsidR="00C51EB3" w:rsidRDefault="00C51EB3"/>
    <w:p w14:paraId="571B50BC" w14:textId="77777777" w:rsidR="00C51EB3" w:rsidRDefault="00E966C7">
      <w:pPr>
        <w:spacing w:before="180" w:after="60"/>
      </w:pPr>
      <w:r>
        <w:rPr>
          <w:b/>
          <w:bCs/>
          <w:color w:val="2D6A2D"/>
        </w:rPr>
        <w:t>PRODUCT OVERVIEW</w:t>
      </w:r>
    </w:p>
    <w:p w14:paraId="4DF511F0" w14:textId="77777777" w:rsidR="00C51EB3" w:rsidRDefault="00E966C7">
      <w:pPr>
        <w:spacing w:after="80"/>
      </w:pPr>
      <w:r>
        <w:rPr>
          <w:sz w:val="18"/>
          <w:szCs w:val="18"/>
        </w:rPr>
        <w:t xml:space="preserve">Cut Less™ is a premium 100% fine fescue mixture designed for low-input, reduced-maintenance landscapes. This blend delivers a refined, wispy texture while reducing mowing, irrigation, and fertility requirements compared to traditional bluegrass/ryegrass turf systems.  SPECIES COMPOSITION (BY WEIGHT)  | Common Name | Scientific Name | % of Mix | | --- | --- | --- | </w:t>
      </w:r>
      <w:r>
        <w:rPr>
          <w:sz w:val="18"/>
          <w:szCs w:val="18"/>
        </w:rPr>
        <w:t>| Chewings Fescue | Festuca rubra ssp. commutata | 20% | | Sheep Fescue | Festuca ovina | 20% | | Hard Fescue | Festuca brevipila | 20% | | Creeping Red Fescue (two cultivars) | Festuca rubra | 40% |</w:t>
      </w:r>
    </w:p>
    <w:p w14:paraId="4DBE15A1" w14:textId="77777777" w:rsidR="00C51EB3" w:rsidRDefault="00E966C7">
      <w:pPr>
        <w:spacing w:before="180" w:after="60"/>
      </w:pPr>
      <w:r>
        <w:rPr>
          <w:b/>
          <w:bCs/>
          <w:color w:val="2D6A2D"/>
        </w:rPr>
        <w:t>MIXTURE HIGHLIGHTS</w:t>
      </w:r>
    </w:p>
    <w:p w14:paraId="10509B7B" w14:textId="77777777" w:rsidR="00C51EB3" w:rsidRDefault="00E966C7">
      <w:pPr>
        <w:spacing w:before="40" w:after="40"/>
      </w:pPr>
      <w:r>
        <w:rPr>
          <w:color w:val="2D6A2D"/>
          <w:sz w:val="18"/>
          <w:szCs w:val="18"/>
        </w:rPr>
        <w:t>▸</w:t>
      </w:r>
      <w:r>
        <w:rPr>
          <w:color w:val="2D6A2D"/>
          <w:sz w:val="18"/>
          <w:szCs w:val="18"/>
        </w:rPr>
        <w:t xml:space="preserve">  </w:t>
      </w:r>
      <w:r>
        <w:rPr>
          <w:sz w:val="18"/>
          <w:szCs w:val="18"/>
        </w:rPr>
        <w:t>Blended and certified at our MCIA-approved facility to meet or exceed project specifications</w:t>
      </w:r>
    </w:p>
    <w:p w14:paraId="7F6976ED" w14:textId="77777777" w:rsidR="00C51EB3" w:rsidRDefault="00E966C7">
      <w:pPr>
        <w:spacing w:before="40" w:after="40"/>
      </w:pPr>
      <w:r>
        <w:rPr>
          <w:color w:val="2D6A2D"/>
          <w:sz w:val="18"/>
          <w:szCs w:val="18"/>
        </w:rPr>
        <w:t>▸</w:t>
      </w:r>
      <w:r>
        <w:rPr>
          <w:color w:val="2D6A2D"/>
          <w:sz w:val="18"/>
          <w:szCs w:val="18"/>
        </w:rPr>
        <w:t xml:space="preserve">  </w:t>
      </w:r>
      <w:r>
        <w:rPr>
          <w:sz w:val="18"/>
          <w:szCs w:val="18"/>
        </w:rPr>
        <w:t>All seed labeled and packaged per Federal Seed Act and applicable state seed laws</w:t>
      </w:r>
    </w:p>
    <w:p w14:paraId="0C04599D" w14:textId="77777777" w:rsidR="00C51EB3" w:rsidRDefault="00E966C7">
      <w:pPr>
        <w:spacing w:before="40" w:after="40"/>
      </w:pPr>
      <w:r>
        <w:rPr>
          <w:color w:val="2D6A2D"/>
          <w:sz w:val="18"/>
          <w:szCs w:val="18"/>
        </w:rPr>
        <w:t>▸</w:t>
      </w:r>
      <w:r>
        <w:rPr>
          <w:color w:val="2D6A2D"/>
          <w:sz w:val="18"/>
          <w:szCs w:val="18"/>
        </w:rPr>
        <w:t xml:space="preserve">  </w:t>
      </w:r>
      <w:r>
        <w:rPr>
          <w:sz w:val="18"/>
          <w:szCs w:val="18"/>
        </w:rPr>
        <w:t>Purity and germination values certified per AOSA/ISTA laboratory standards</w:t>
      </w:r>
    </w:p>
    <w:p w14:paraId="1DEE84B9" w14:textId="626189CD" w:rsidR="00C51EB3" w:rsidRDefault="00C51EB3">
      <w:pPr>
        <w:spacing w:before="40" w:after="40"/>
      </w:pPr>
    </w:p>
    <w:p w14:paraId="1038617A" w14:textId="77777777" w:rsidR="00C51EB3" w:rsidRDefault="00E966C7">
      <w:pPr>
        <w:spacing w:before="180" w:after="60"/>
      </w:pPr>
      <w:r>
        <w:rPr>
          <w:b/>
          <w:bCs/>
          <w:color w:val="2D6A2D"/>
        </w:rPr>
        <w:t>SPECIES COMPOSITION — BY WEIGHT</w:t>
      </w:r>
    </w:p>
    <w:p w14:paraId="5E0043F5" w14:textId="77777777" w:rsidR="00C51EB3" w:rsidRDefault="00E966C7">
      <w:pPr>
        <w:spacing w:after="80"/>
      </w:pPr>
      <w:r>
        <w:rPr>
          <w:i/>
          <w:iCs/>
          <w:color w:val="555555"/>
          <w:sz w:val="16"/>
          <w:szCs w:val="16"/>
        </w:rPr>
        <w:t>SEED MIXTURE SUBMITTAL / TECHNICAL DATA</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3744"/>
        <w:gridCol w:w="3744"/>
        <w:gridCol w:w="1872"/>
      </w:tblGrid>
      <w:tr w:rsidR="00C51EB3" w14:paraId="707A1B39" w14:textId="77777777">
        <w:trPr>
          <w:tblHeader/>
        </w:trPr>
        <w:tc>
          <w:tcPr>
            <w:tcW w:w="3744"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4B3C0883" w14:textId="77777777" w:rsidR="00C51EB3" w:rsidRDefault="00E966C7">
            <w:pPr>
              <w:jc w:val="center"/>
            </w:pPr>
            <w:r>
              <w:rPr>
                <w:b/>
                <w:bCs/>
                <w:color w:val="FFFFFF"/>
                <w:sz w:val="17"/>
                <w:szCs w:val="17"/>
              </w:rPr>
              <w:t>Common Name</w:t>
            </w:r>
          </w:p>
        </w:tc>
        <w:tc>
          <w:tcPr>
            <w:tcW w:w="3744"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591F62C1" w14:textId="77777777" w:rsidR="00C51EB3" w:rsidRDefault="00E966C7">
            <w:pPr>
              <w:jc w:val="center"/>
            </w:pPr>
            <w:r>
              <w:rPr>
                <w:b/>
                <w:bCs/>
                <w:color w:val="FFFFFF"/>
                <w:sz w:val="17"/>
                <w:szCs w:val="17"/>
              </w:rPr>
              <w:t>Scientific Name</w:t>
            </w:r>
          </w:p>
        </w:tc>
        <w:tc>
          <w:tcPr>
            <w:tcW w:w="1872"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241C65CC" w14:textId="77777777" w:rsidR="00C51EB3" w:rsidRDefault="00E966C7">
            <w:pPr>
              <w:jc w:val="center"/>
            </w:pPr>
            <w:r>
              <w:rPr>
                <w:b/>
                <w:bCs/>
                <w:color w:val="FFFFFF"/>
                <w:sz w:val="17"/>
                <w:szCs w:val="17"/>
              </w:rPr>
              <w:t>% of Mix</w:t>
            </w:r>
          </w:p>
        </w:tc>
      </w:tr>
      <w:tr w:rsidR="00C51EB3" w14:paraId="4B5EC67D" w14:textId="77777777">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7734AED" w14:textId="77777777" w:rsidR="00C51EB3" w:rsidRDefault="00E966C7">
            <w:r>
              <w:rPr>
                <w:sz w:val="17"/>
                <w:szCs w:val="17"/>
              </w:rPr>
              <w:t>Chewings Fescue</w:t>
            </w:r>
          </w:p>
        </w:tc>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D0E2B42" w14:textId="77777777" w:rsidR="00C51EB3" w:rsidRDefault="00E966C7">
            <w:r>
              <w:rPr>
                <w:i/>
                <w:iCs/>
                <w:sz w:val="17"/>
                <w:szCs w:val="17"/>
              </w:rPr>
              <w:t>Festuca rubra ssp. commutata</w:t>
            </w:r>
          </w:p>
        </w:tc>
        <w:tc>
          <w:tcPr>
            <w:tcW w:w="1872"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39E4F8D" w14:textId="77777777" w:rsidR="00C51EB3" w:rsidRDefault="00E966C7">
            <w:r>
              <w:rPr>
                <w:sz w:val="17"/>
                <w:szCs w:val="17"/>
              </w:rPr>
              <w:t>20%</w:t>
            </w:r>
          </w:p>
        </w:tc>
      </w:tr>
      <w:tr w:rsidR="00C51EB3" w14:paraId="7B7B1C0D" w14:textId="77777777">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DF18354" w14:textId="77777777" w:rsidR="00C51EB3" w:rsidRDefault="00E966C7">
            <w:r>
              <w:rPr>
                <w:sz w:val="17"/>
                <w:szCs w:val="17"/>
              </w:rPr>
              <w:t>Sheep Fescue</w:t>
            </w:r>
          </w:p>
        </w:tc>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547DFCC" w14:textId="77777777" w:rsidR="00C51EB3" w:rsidRDefault="00E966C7">
            <w:r>
              <w:rPr>
                <w:i/>
                <w:iCs/>
                <w:sz w:val="17"/>
                <w:szCs w:val="17"/>
              </w:rPr>
              <w:t>Festuca ovina</w:t>
            </w:r>
          </w:p>
        </w:tc>
        <w:tc>
          <w:tcPr>
            <w:tcW w:w="1872"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1614404" w14:textId="77777777" w:rsidR="00C51EB3" w:rsidRDefault="00E966C7">
            <w:r>
              <w:rPr>
                <w:sz w:val="17"/>
                <w:szCs w:val="17"/>
              </w:rPr>
              <w:t>20%</w:t>
            </w:r>
          </w:p>
        </w:tc>
      </w:tr>
      <w:tr w:rsidR="00C51EB3" w14:paraId="31505E95" w14:textId="77777777">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CF00D51" w14:textId="77777777" w:rsidR="00C51EB3" w:rsidRDefault="00E966C7">
            <w:r>
              <w:rPr>
                <w:sz w:val="17"/>
                <w:szCs w:val="17"/>
              </w:rPr>
              <w:t>Hard Fescue</w:t>
            </w:r>
          </w:p>
        </w:tc>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03BBA29" w14:textId="77777777" w:rsidR="00C51EB3" w:rsidRDefault="00E966C7">
            <w:r>
              <w:rPr>
                <w:i/>
                <w:iCs/>
                <w:sz w:val="17"/>
                <w:szCs w:val="17"/>
              </w:rPr>
              <w:t>Festuca brevipila</w:t>
            </w:r>
          </w:p>
        </w:tc>
        <w:tc>
          <w:tcPr>
            <w:tcW w:w="1872"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E6199A6" w14:textId="77777777" w:rsidR="00C51EB3" w:rsidRDefault="00E966C7">
            <w:r>
              <w:rPr>
                <w:sz w:val="17"/>
                <w:szCs w:val="17"/>
              </w:rPr>
              <w:t>20%</w:t>
            </w:r>
          </w:p>
        </w:tc>
      </w:tr>
      <w:tr w:rsidR="00C51EB3" w14:paraId="7A966D1E" w14:textId="77777777">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349358B" w14:textId="77777777" w:rsidR="00C51EB3" w:rsidRDefault="00E966C7">
            <w:r>
              <w:rPr>
                <w:sz w:val="17"/>
                <w:szCs w:val="17"/>
              </w:rPr>
              <w:t>Creeping Red Fescue (two cultivars)</w:t>
            </w:r>
          </w:p>
        </w:tc>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A981745" w14:textId="77777777" w:rsidR="00C51EB3" w:rsidRDefault="00E966C7">
            <w:r>
              <w:rPr>
                <w:i/>
                <w:iCs/>
                <w:sz w:val="17"/>
                <w:szCs w:val="17"/>
              </w:rPr>
              <w:t>Festuca rubra</w:t>
            </w:r>
          </w:p>
        </w:tc>
        <w:tc>
          <w:tcPr>
            <w:tcW w:w="1872"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7C1A2FC" w14:textId="77777777" w:rsidR="00C51EB3" w:rsidRDefault="00E966C7">
            <w:r>
              <w:rPr>
                <w:sz w:val="17"/>
                <w:szCs w:val="17"/>
              </w:rPr>
              <w:t>40%</w:t>
            </w:r>
          </w:p>
        </w:tc>
      </w:tr>
    </w:tbl>
    <w:p w14:paraId="77E5145A" w14:textId="77777777" w:rsidR="00C51EB3" w:rsidRDefault="00C51EB3">
      <w:pPr>
        <w:spacing w:after="40"/>
      </w:pPr>
    </w:p>
    <w:p w14:paraId="2A4AB5A9" w14:textId="77777777" w:rsidR="00C51EB3" w:rsidRDefault="00E966C7">
      <w:pPr>
        <w:spacing w:after="60"/>
      </w:pPr>
      <w:r>
        <w:rPr>
          <w:i/>
          <w:iCs/>
          <w:color w:val="555555"/>
          <w:sz w:val="16"/>
          <w:szCs w:val="16"/>
        </w:rPr>
        <w:t>CUT LESS™ LOW GROW FINE FESCUE MIX</w:t>
      </w:r>
    </w:p>
    <w:p w14:paraId="0F27DCB4" w14:textId="77777777" w:rsidR="00C51EB3" w:rsidRDefault="00E966C7">
      <w:pPr>
        <w:spacing w:before="180" w:after="60"/>
      </w:pPr>
      <w:r>
        <w:rPr>
          <w:b/>
          <w:bCs/>
          <w:color w:val="2D6A2D"/>
        </w:rPr>
        <w:t>SEEDING RATES</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2800"/>
        <w:gridCol w:w="6560"/>
      </w:tblGrid>
      <w:tr w:rsidR="00C51EB3" w14:paraId="7BC67352" w14:textId="77777777">
        <w:tc>
          <w:tcPr>
            <w:tcW w:w="280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074AA3BC" w14:textId="77777777" w:rsidR="00C51EB3" w:rsidRDefault="00E966C7">
            <w:r>
              <w:rPr>
                <w:b/>
                <w:bCs/>
                <w:sz w:val="18"/>
                <w:szCs w:val="18"/>
              </w:rPr>
              <w:t>New Seeding</w:t>
            </w:r>
          </w:p>
        </w:tc>
        <w:tc>
          <w:tcPr>
            <w:tcW w:w="6560" w:type="dxa"/>
            <w:tcBorders>
              <w:top w:val="single" w:sz="4" w:space="0" w:color="CCCCCC"/>
              <w:left w:val="single" w:sz="4" w:space="0" w:color="CCCCCC"/>
              <w:bottom w:val="single" w:sz="4" w:space="0" w:color="CCCCCC"/>
              <w:right w:val="single" w:sz="4" w:space="0" w:color="CCCCCC"/>
            </w:tcBorders>
            <w:shd w:val="clear" w:color="auto" w:fill="F2F8F2"/>
            <w:tcMar>
              <w:top w:w="80" w:type="dxa"/>
              <w:left w:w="100" w:type="dxa"/>
              <w:bottom w:w="80" w:type="dxa"/>
              <w:right w:w="100" w:type="dxa"/>
            </w:tcMar>
          </w:tcPr>
          <w:p w14:paraId="55781B91" w14:textId="77777777" w:rsidR="00C51EB3" w:rsidRDefault="00E966C7">
            <w:r>
              <w:rPr>
                <w:sz w:val="18"/>
                <w:szCs w:val="18"/>
              </w:rPr>
              <w:t>240 lbs per acre (5.5 lbs per 1,000 sq ft)</w:t>
            </w:r>
          </w:p>
        </w:tc>
      </w:tr>
      <w:tr w:rsidR="00C51EB3" w14:paraId="2C8147D6" w14:textId="77777777">
        <w:tc>
          <w:tcPr>
            <w:tcW w:w="280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07431557" w14:textId="77777777" w:rsidR="00C51EB3" w:rsidRDefault="00E966C7">
            <w:r>
              <w:rPr>
                <w:b/>
                <w:bCs/>
                <w:sz w:val="18"/>
                <w:szCs w:val="18"/>
              </w:rPr>
              <w:t>Overseeding</w:t>
            </w:r>
          </w:p>
        </w:tc>
        <w:tc>
          <w:tcPr>
            <w:tcW w:w="656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3966A85" w14:textId="77777777" w:rsidR="00C51EB3" w:rsidRDefault="00E966C7">
            <w:r>
              <w:rPr>
                <w:sz w:val="18"/>
                <w:szCs w:val="18"/>
              </w:rPr>
              <w:t>120 lbs per acre (2.75 lbs per 1,000 sq ft)</w:t>
            </w:r>
          </w:p>
        </w:tc>
      </w:tr>
    </w:tbl>
    <w:p w14:paraId="76AD9636" w14:textId="77777777" w:rsidR="00C51EB3" w:rsidRDefault="00E966C7">
      <w:pPr>
        <w:spacing w:after="60"/>
      </w:pPr>
      <w:r>
        <w:rPr>
          <w:sz w:val="18"/>
          <w:szCs w:val="18"/>
        </w:rPr>
        <w:t xml:space="preserve">Full product details available at:  ramyturf.com/product/cut-less-low-growing-turf/  Questions? Contact info@ramyturf.com  Ramy Turf Products | ramyturf.com | 800-658-RAMY  </w:t>
      </w:r>
      <w:r>
        <w:rPr>
          <w:sz w:val="18"/>
          <w:szCs w:val="18"/>
        </w:rPr>
        <w:t>Ramy Turf Products is an MCIA-approved seed blending facility licensed to mix, bag, and distribute seed mixtures for federal, state, municipal, and private projects. All seed is labeled and packaged in full compliance with applicable federal and state seed laws and specification requirements in the state of sale. Like or better cultivars may be used based on availability and market conditions. Current substitution documentation and supporting records are available upon request. Please allow 3–5 business day</w:t>
      </w:r>
      <w:r>
        <w:rPr>
          <w:sz w:val="18"/>
          <w:szCs w:val="18"/>
        </w:rPr>
        <w:t>s for production of custom and native seed mixtures. Custom and native seed mixtures are blended specifically to order and, once produced, are considered final sale and not eligible for return.</w:t>
      </w:r>
      <w:r>
        <w:rPr>
          <w:sz w:val="18"/>
          <w:szCs w:val="18"/>
        </w:rPr>
        <w:t xml:space="preserve">  For additional information, please contact Michael Ramy at 651-917-0939.  Michael Ramy Owner Ramy Turf Products MCIA Approved Seed Blending Facility Phone: 651-917-0939  Date:2/23/2026</w:t>
      </w:r>
    </w:p>
    <w:p w14:paraId="7C687BAB" w14:textId="77777777" w:rsidR="00C51EB3" w:rsidRDefault="00E966C7">
      <w:pPr>
        <w:spacing w:before="180" w:after="60"/>
      </w:pPr>
      <w:r>
        <w:rPr>
          <w:b/>
          <w:bCs/>
          <w:color w:val="2D6A2D"/>
        </w:rPr>
        <w:t>CERTIFICATION &amp; COMPLIANCE</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C51EB3" w14:paraId="64915376"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4F5D383F" w14:textId="77777777" w:rsidR="00C51EB3" w:rsidRDefault="00E966C7">
            <w:r>
              <w:rPr>
                <w:b/>
                <w:bCs/>
                <w:color w:val="2D6A2D"/>
                <w:sz w:val="18"/>
                <w:szCs w:val="18"/>
              </w:rPr>
              <w:t>Seed Quality Certification</w:t>
            </w:r>
          </w:p>
          <w:p w14:paraId="46439CBB" w14:textId="77777777" w:rsidR="00C51EB3" w:rsidRDefault="00E966C7">
            <w:pPr>
              <w:spacing w:before="30" w:after="30"/>
            </w:pPr>
            <w:r>
              <w:rPr>
                <w:color w:val="2D6A2D"/>
                <w:sz w:val="17"/>
                <w:szCs w:val="17"/>
              </w:rPr>
              <w:t>✓</w:t>
            </w:r>
            <w:r>
              <w:rPr>
                <w:color w:val="2D6A2D"/>
                <w:sz w:val="17"/>
                <w:szCs w:val="17"/>
              </w:rPr>
              <w:t xml:space="preserve">  </w:t>
            </w:r>
            <w:r>
              <w:rPr>
                <w:sz w:val="17"/>
                <w:szCs w:val="17"/>
              </w:rPr>
              <w:t>MCIA-Approved Seed Blending Facility — licensed to mix, bag, and distribute</w:t>
            </w:r>
          </w:p>
          <w:p w14:paraId="2AE09597" w14:textId="77777777" w:rsidR="00C51EB3" w:rsidRDefault="00E966C7">
            <w:pPr>
              <w:spacing w:before="30" w:after="30"/>
            </w:pPr>
            <w:r>
              <w:rPr>
                <w:color w:val="2D6A2D"/>
                <w:sz w:val="17"/>
                <w:szCs w:val="17"/>
              </w:rPr>
              <w:t>✓</w:t>
            </w:r>
            <w:r>
              <w:rPr>
                <w:color w:val="2D6A2D"/>
                <w:sz w:val="17"/>
                <w:szCs w:val="17"/>
              </w:rPr>
              <w:t xml:space="preserve">  </w:t>
            </w:r>
            <w:r>
              <w:rPr>
                <w:sz w:val="17"/>
                <w:szCs w:val="17"/>
              </w:rPr>
              <w:t>All seed labeled and packaged per Federal Seed Act (7 CFR Part 201)</w:t>
            </w:r>
          </w:p>
          <w:p w14:paraId="133048DE" w14:textId="77777777" w:rsidR="00AF4A36" w:rsidRDefault="00E966C7">
            <w:pPr>
              <w:spacing w:before="30" w:after="30"/>
              <w:rPr>
                <w:sz w:val="17"/>
                <w:szCs w:val="17"/>
              </w:rPr>
            </w:pPr>
            <w:proofErr w:type="gramStart"/>
            <w:r>
              <w:rPr>
                <w:color w:val="2D6A2D"/>
                <w:sz w:val="17"/>
                <w:szCs w:val="17"/>
              </w:rPr>
              <w:t>✓</w:t>
            </w:r>
            <w:r>
              <w:rPr>
                <w:color w:val="2D6A2D"/>
                <w:sz w:val="17"/>
                <w:szCs w:val="17"/>
              </w:rPr>
              <w:t xml:space="preserve">  </w:t>
            </w:r>
            <w:r>
              <w:rPr>
                <w:sz w:val="17"/>
                <w:szCs w:val="17"/>
              </w:rPr>
              <w:t>Minnesota</w:t>
            </w:r>
            <w:proofErr w:type="gramEnd"/>
            <w:r>
              <w:rPr>
                <w:sz w:val="17"/>
                <w:szCs w:val="17"/>
              </w:rPr>
              <w:t xml:space="preserve"> Seed Law (Minn. Stat. §21) compliant in state of sale</w:t>
            </w:r>
          </w:p>
          <w:p w14:paraId="4601B108" w14:textId="22257CC5" w:rsidR="00C51EB3" w:rsidRDefault="00E966C7">
            <w:pPr>
              <w:spacing w:before="30" w:after="30"/>
            </w:pPr>
            <w:proofErr w:type="gramStart"/>
            <w:r>
              <w:rPr>
                <w:color w:val="2D6A2D"/>
                <w:sz w:val="17"/>
                <w:szCs w:val="17"/>
              </w:rPr>
              <w:t>✓</w:t>
            </w:r>
            <w:r>
              <w:rPr>
                <w:color w:val="2D6A2D"/>
                <w:sz w:val="17"/>
                <w:szCs w:val="17"/>
              </w:rPr>
              <w:t xml:space="preserve">  </w:t>
            </w:r>
            <w:r>
              <w:rPr>
                <w:sz w:val="17"/>
                <w:szCs w:val="17"/>
              </w:rPr>
              <w:t>Germination</w:t>
            </w:r>
            <w:proofErr w:type="gramEnd"/>
            <w:r>
              <w:rPr>
                <w:sz w:val="17"/>
                <w:szCs w:val="17"/>
              </w:rPr>
              <w:t xml:space="preserve"> tested </w:t>
            </w:r>
            <w:proofErr w:type="gramStart"/>
            <w:r>
              <w:rPr>
                <w:sz w:val="17"/>
                <w:szCs w:val="17"/>
              </w:rPr>
              <w:t>per</w:t>
            </w:r>
            <w:proofErr w:type="gramEnd"/>
            <w:r>
              <w:rPr>
                <w:sz w:val="17"/>
                <w:szCs w:val="17"/>
              </w:rPr>
              <w:t xml:space="preserve"> AOSA/ISTA laboratory standards</w:t>
            </w:r>
          </w:p>
          <w:p w14:paraId="48CB000E" w14:textId="12BE1B2E" w:rsidR="00C51EB3" w:rsidRDefault="00E966C7">
            <w:pPr>
              <w:spacing w:before="30" w:after="30"/>
            </w:pPr>
            <w:proofErr w:type="gramStart"/>
            <w:r>
              <w:rPr>
                <w:color w:val="2D6A2D"/>
                <w:sz w:val="17"/>
                <w:szCs w:val="17"/>
              </w:rPr>
              <w:t>✓</w:t>
            </w:r>
            <w:r>
              <w:rPr>
                <w:color w:val="2D6A2D"/>
                <w:sz w:val="17"/>
                <w:szCs w:val="17"/>
              </w:rPr>
              <w:t xml:space="preserve">  </w:t>
            </w:r>
            <w:r>
              <w:rPr>
                <w:sz w:val="17"/>
                <w:szCs w:val="17"/>
              </w:rPr>
              <w:t>Seed</w:t>
            </w:r>
            <w:proofErr w:type="gramEnd"/>
            <w:r>
              <w:rPr>
                <w:sz w:val="17"/>
                <w:szCs w:val="17"/>
              </w:rPr>
              <w:t xml:space="preserve"> test date confirmed within </w:t>
            </w:r>
            <w:r w:rsidR="00AF4A36">
              <w:rPr>
                <w:sz w:val="17"/>
                <w:szCs w:val="17"/>
              </w:rPr>
              <w:t xml:space="preserve">15 </w:t>
            </w:r>
            <w:r>
              <w:rPr>
                <w:sz w:val="17"/>
                <w:szCs w:val="17"/>
              </w:rPr>
              <w:t xml:space="preserve">months of </w:t>
            </w:r>
            <w:r w:rsidR="00AF4A36">
              <w:rPr>
                <w:sz w:val="17"/>
                <w:szCs w:val="17"/>
              </w:rPr>
              <w:t>test</w:t>
            </w:r>
            <w:r>
              <w:rPr>
                <w:sz w:val="17"/>
                <w:szCs w:val="17"/>
              </w:rPr>
              <w:t xml:space="preserve"> date</w:t>
            </w:r>
          </w:p>
          <w:p w14:paraId="2ECDE2D1" w14:textId="77777777" w:rsidR="00C51EB3" w:rsidRDefault="00E966C7">
            <w:pPr>
              <w:spacing w:before="30" w:after="30"/>
            </w:pPr>
            <w:r>
              <w:rPr>
                <w:color w:val="2D6A2D"/>
                <w:sz w:val="17"/>
                <w:szCs w:val="17"/>
              </w:rPr>
              <w:t>✓</w:t>
            </w:r>
            <w:r>
              <w:rPr>
                <w:color w:val="2D6A2D"/>
                <w:sz w:val="17"/>
                <w:szCs w:val="17"/>
              </w:rPr>
              <w:t xml:space="preserve">  </w:t>
            </w:r>
            <w:r>
              <w:rPr>
                <w:sz w:val="17"/>
                <w:szCs w:val="17"/>
              </w:rPr>
              <w:t>Lot numbers consistent across all tags, analysis reports, and shipping records</w:t>
            </w:r>
          </w:p>
          <w:p w14:paraId="2B833B93" w14:textId="77777777" w:rsidR="00C51EB3" w:rsidRDefault="00E966C7">
            <w:pPr>
              <w:spacing w:before="30" w:after="30"/>
            </w:pPr>
            <w:r>
              <w:rPr>
                <w:color w:val="2D6A2D"/>
                <w:sz w:val="17"/>
                <w:szCs w:val="17"/>
              </w:rPr>
              <w:t>✓</w:t>
            </w:r>
            <w:r>
              <w:rPr>
                <w:color w:val="2D6A2D"/>
                <w:sz w:val="17"/>
                <w:szCs w:val="17"/>
              </w:rPr>
              <w:t xml:space="preserve">  </w:t>
            </w:r>
            <w:r>
              <w:rPr>
                <w:sz w:val="17"/>
                <w:szCs w:val="17"/>
              </w:rPr>
              <w:t>Lot-specific seed analysis and tags available upon request with each order</w:t>
            </w:r>
          </w:p>
        </w:tc>
      </w:tr>
    </w:tbl>
    <w:p w14:paraId="363BC6A3" w14:textId="77777777" w:rsidR="00C51EB3" w:rsidRDefault="00C51EB3">
      <w:pPr>
        <w:spacing w:after="60"/>
      </w:pP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C51EB3" w14:paraId="53EE44AF"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2E401CDA" w14:textId="77777777" w:rsidR="00C51EB3" w:rsidRDefault="00E966C7">
            <w:r>
              <w:rPr>
                <w:b/>
                <w:bCs/>
                <w:color w:val="2D6A2D"/>
                <w:sz w:val="18"/>
                <w:szCs w:val="18"/>
              </w:rPr>
              <w:lastRenderedPageBreak/>
              <w:t>Certification Tag Reference</w:t>
            </w:r>
          </w:p>
          <w:p w14:paraId="6C9FB587" w14:textId="77777777" w:rsidR="00C51EB3" w:rsidRDefault="00E966C7">
            <w:pPr>
              <w:spacing w:before="30" w:after="30"/>
            </w:pPr>
            <w:r>
              <w:rPr>
                <w:color w:val="2D6A2D"/>
                <w:sz w:val="17"/>
                <w:szCs w:val="17"/>
              </w:rPr>
              <w:t>✓</w:t>
            </w:r>
            <w:r>
              <w:rPr>
                <w:color w:val="2D6A2D"/>
                <w:sz w:val="17"/>
                <w:szCs w:val="17"/>
              </w:rPr>
              <w:t xml:space="preserve">  </w:t>
            </w:r>
            <w:r>
              <w:rPr>
                <w:sz w:val="17"/>
                <w:szCs w:val="17"/>
              </w:rPr>
              <w:t>Certified class cultivars used where available</w:t>
            </w:r>
          </w:p>
          <w:p w14:paraId="4603F02F" w14:textId="77777777" w:rsidR="00C51EB3" w:rsidRDefault="00E966C7">
            <w:pPr>
              <w:spacing w:before="30" w:after="30"/>
            </w:pPr>
            <w:r>
              <w:rPr>
                <w:color w:val="2D6A2D"/>
                <w:sz w:val="17"/>
                <w:szCs w:val="17"/>
              </w:rPr>
              <w:t>✓</w:t>
            </w:r>
            <w:r>
              <w:rPr>
                <w:color w:val="2D6A2D"/>
                <w:sz w:val="17"/>
                <w:szCs w:val="17"/>
              </w:rPr>
              <w:t xml:space="preserve">  </w:t>
            </w:r>
            <w:r>
              <w:rPr>
                <w:sz w:val="17"/>
                <w:szCs w:val="17"/>
              </w:rPr>
              <w:t>Seed analysis reports (one per lot) included with shipment</w:t>
            </w:r>
          </w:p>
          <w:p w14:paraId="20220388" w14:textId="77777777" w:rsidR="00C51EB3" w:rsidRDefault="00E966C7">
            <w:pPr>
              <w:spacing w:before="30" w:after="30"/>
            </w:pPr>
            <w:r>
              <w:rPr>
                <w:color w:val="2D6A2D"/>
                <w:sz w:val="17"/>
                <w:szCs w:val="17"/>
              </w:rPr>
              <w:t>✓</w:t>
            </w:r>
            <w:r>
              <w:rPr>
                <w:color w:val="2D6A2D"/>
                <w:sz w:val="17"/>
                <w:szCs w:val="17"/>
              </w:rPr>
              <w:t xml:space="preserve">  </w:t>
            </w:r>
            <w:r>
              <w:rPr>
                <w:sz w:val="17"/>
                <w:szCs w:val="17"/>
              </w:rPr>
              <w:t>Blend data sheet available per MCIA conditioning records</w:t>
            </w:r>
          </w:p>
        </w:tc>
      </w:tr>
    </w:tbl>
    <w:p w14:paraId="76CDC3F7" w14:textId="77777777" w:rsidR="00C51EB3" w:rsidRDefault="00C51EB3">
      <w:pPr>
        <w:spacing w:after="60"/>
      </w:pPr>
    </w:p>
    <w:p w14:paraId="4EE3C521" w14:textId="77777777" w:rsidR="00C51EB3" w:rsidRDefault="00E966C7">
      <w:pPr>
        <w:spacing w:before="180" w:after="60"/>
      </w:pPr>
      <w:r>
        <w:rPr>
          <w:b/>
          <w:bCs/>
          <w:color w:val="2D6A2D"/>
        </w:rPr>
        <w:t>MANUFACTURER CERTIFICATION</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C51EB3" w14:paraId="4AE90F43"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130E5A22" w14:textId="77777777" w:rsidR="00C51EB3" w:rsidRDefault="00E966C7">
            <w:r>
              <w:rPr>
                <w:sz w:val="17"/>
                <w:szCs w:val="17"/>
              </w:rPr>
              <w:t>Ramy Turf Products certifies that the SEED MIXTURE SUBMITTAL / TECHNICAL DATA seed mixture described herein has been blended and tested in accordance with all applicable federal and state seed laws, accepted industry standards, and the requirements of applicable project specifications. All purity, germination, and weed content values reflect current laboratory analysis records on file at our MCIA-approved facility. Seed lot numbers, analysis reports, and certification tags will be provided with each shipmen</w:t>
            </w:r>
            <w:r>
              <w:rPr>
                <w:sz w:val="17"/>
                <w:szCs w:val="17"/>
              </w:rPr>
              <w:t>t or upon request.</w:t>
            </w:r>
          </w:p>
          <w:p w14:paraId="28A48758" w14:textId="77777777" w:rsidR="00C51EB3" w:rsidRDefault="00E966C7">
            <w:pPr>
              <w:spacing w:before="60"/>
            </w:pPr>
            <w:r>
              <w:rPr>
                <w:i/>
                <w:iCs/>
                <w:color w:val="555555"/>
                <w:sz w:val="16"/>
                <w:szCs w:val="16"/>
              </w:rPr>
              <w:t>Like or better cultivars may be used based on availability and market conditions. Current substitution documentation and supporting records are available upon request. Please allow 3–5 business days for production. Custom and native mixtures are final sale once produced.</w:t>
            </w:r>
          </w:p>
        </w:tc>
      </w:tr>
    </w:tbl>
    <w:p w14:paraId="69FB6470" w14:textId="77777777" w:rsidR="00C51EB3" w:rsidRDefault="00C51EB3">
      <w:pPr>
        <w:spacing w:before="60"/>
      </w:pPr>
    </w:p>
    <w:tbl>
      <w:tblPr>
        <w:tblW w:w="9360" w:type="dxa"/>
        <w:tblBorders>
          <w:insideH w:val="single" w:sz="4" w:space="0" w:color="CCCCCC"/>
          <w:insideV w:val="none" w:sz="0" w:space="0" w:color="FFFFFF"/>
        </w:tblBorders>
        <w:tblCellMar>
          <w:left w:w="10" w:type="dxa"/>
          <w:right w:w="10" w:type="dxa"/>
        </w:tblCellMar>
        <w:tblLook w:val="04A0" w:firstRow="1" w:lastRow="0" w:firstColumn="1" w:lastColumn="0" w:noHBand="0" w:noVBand="1"/>
      </w:tblPr>
      <w:tblGrid>
        <w:gridCol w:w="5000"/>
        <w:gridCol w:w="1500"/>
        <w:gridCol w:w="2860"/>
      </w:tblGrid>
      <w:tr w:rsidR="00C51EB3" w14:paraId="699688CF" w14:textId="77777777">
        <w:tc>
          <w:tcPr>
            <w:tcW w:w="50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6C491A7D" w14:textId="77777777" w:rsidR="00C51EB3" w:rsidRDefault="00E966C7">
            <w:r>
              <w:rPr>
                <w:sz w:val="17"/>
                <w:szCs w:val="17"/>
              </w:rPr>
              <w:t>Michael Ramy,  Owner — Ramy Turf Products</w:t>
            </w:r>
          </w:p>
          <w:p w14:paraId="4B8A2CA3" w14:textId="77777777" w:rsidR="00C51EB3" w:rsidRDefault="00E966C7">
            <w:r>
              <w:rPr>
                <w:sz w:val="17"/>
                <w:szCs w:val="17"/>
              </w:rPr>
              <w:t>MCIA Approved Seed Blending Facility</w:t>
            </w:r>
          </w:p>
        </w:tc>
        <w:tc>
          <w:tcPr>
            <w:tcW w:w="15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0EDF538B" w14:textId="77777777" w:rsidR="00C51EB3" w:rsidRDefault="00E966C7">
            <w:r>
              <w:rPr>
                <w:sz w:val="17"/>
                <w:szCs w:val="17"/>
              </w:rPr>
              <w:t xml:space="preserve">  </w:t>
            </w:r>
          </w:p>
        </w:tc>
        <w:tc>
          <w:tcPr>
            <w:tcW w:w="286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2894A54F" w14:textId="77777777" w:rsidR="00C51EB3" w:rsidRDefault="00E966C7">
            <w:r>
              <w:rPr>
                <w:sz w:val="17"/>
                <w:szCs w:val="17"/>
              </w:rPr>
              <w:t>Date</w:t>
            </w:r>
          </w:p>
        </w:tc>
      </w:tr>
    </w:tbl>
    <w:p w14:paraId="4F0B677B" w14:textId="77777777" w:rsidR="00C51EB3" w:rsidRDefault="00C51EB3">
      <w:pPr>
        <w:spacing w:before="60" w:after="40"/>
      </w:pPr>
    </w:p>
    <w:p w14:paraId="038DC450" w14:textId="77777777" w:rsidR="00C51EB3" w:rsidRDefault="00E966C7">
      <w:pPr>
        <w:spacing w:before="100" w:after="40"/>
      </w:pPr>
      <w:r>
        <w:rPr>
          <w:sz w:val="17"/>
          <w:szCs w:val="17"/>
        </w:rPr>
        <w:t xml:space="preserve">Full product details available at:  </w:t>
      </w:r>
      <w:r>
        <w:rPr>
          <w:b/>
          <w:bCs/>
          <w:sz w:val="17"/>
          <w:szCs w:val="17"/>
        </w:rPr>
        <w:t xml:space="preserve">ramyturf.com/product/seed-mixture-submittal-technical-data     </w:t>
      </w:r>
      <w:r>
        <w:rPr>
          <w:sz w:val="17"/>
          <w:szCs w:val="17"/>
        </w:rPr>
        <w:t xml:space="preserve">Questions?  </w:t>
      </w:r>
      <w:r>
        <w:rPr>
          <w:b/>
          <w:bCs/>
          <w:sz w:val="17"/>
          <w:szCs w:val="17"/>
        </w:rPr>
        <w:t>info@ramyturf.com  |  800-658-RAMY</w:t>
      </w:r>
    </w:p>
    <w:sectPr w:rsidR="00C51EB3">
      <w:pgSz w:w="12240" w:h="15840"/>
      <w:pgMar w:top="720" w:right="1080" w:bottom="720" w:left="1080" w:header="72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005C33" w14:textId="77777777" w:rsidR="00E966C7" w:rsidRDefault="00E966C7">
      <w:r>
        <w:separator/>
      </w:r>
    </w:p>
  </w:endnote>
  <w:endnote w:type="continuationSeparator" w:id="0">
    <w:p w14:paraId="7E8C144B" w14:textId="77777777" w:rsidR="00E966C7" w:rsidRDefault="00E966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9713A5" w14:textId="77777777" w:rsidR="00E966C7" w:rsidRDefault="00E966C7">
      <w:r>
        <w:separator/>
      </w:r>
    </w:p>
  </w:footnote>
  <w:footnote w:type="continuationSeparator" w:id="0">
    <w:p w14:paraId="79E07578" w14:textId="77777777" w:rsidR="00E966C7" w:rsidRDefault="00E966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F4044"/>
    <w:multiLevelType w:val="hybridMultilevel"/>
    <w:tmpl w:val="80361400"/>
    <w:lvl w:ilvl="0" w:tplc="A97A2F9E">
      <w:start w:val="1"/>
      <w:numFmt w:val="bullet"/>
      <w:lvlText w:val="●"/>
      <w:lvlJc w:val="left"/>
      <w:pPr>
        <w:ind w:left="720" w:hanging="360"/>
      </w:pPr>
    </w:lvl>
    <w:lvl w:ilvl="1" w:tplc="23A0F7BE">
      <w:start w:val="1"/>
      <w:numFmt w:val="bullet"/>
      <w:lvlText w:val="○"/>
      <w:lvlJc w:val="left"/>
      <w:pPr>
        <w:ind w:left="1440" w:hanging="360"/>
      </w:pPr>
    </w:lvl>
    <w:lvl w:ilvl="2" w:tplc="F1B2FA88">
      <w:start w:val="1"/>
      <w:numFmt w:val="bullet"/>
      <w:lvlText w:val="■"/>
      <w:lvlJc w:val="left"/>
      <w:pPr>
        <w:ind w:left="2160" w:hanging="360"/>
      </w:pPr>
    </w:lvl>
    <w:lvl w:ilvl="3" w:tplc="FCCCD464">
      <w:start w:val="1"/>
      <w:numFmt w:val="bullet"/>
      <w:lvlText w:val="●"/>
      <w:lvlJc w:val="left"/>
      <w:pPr>
        <w:ind w:left="2880" w:hanging="360"/>
      </w:pPr>
    </w:lvl>
    <w:lvl w:ilvl="4" w:tplc="AC909700">
      <w:start w:val="1"/>
      <w:numFmt w:val="bullet"/>
      <w:lvlText w:val="○"/>
      <w:lvlJc w:val="left"/>
      <w:pPr>
        <w:ind w:left="3600" w:hanging="360"/>
      </w:pPr>
    </w:lvl>
    <w:lvl w:ilvl="5" w:tplc="5FB88B6E">
      <w:start w:val="1"/>
      <w:numFmt w:val="bullet"/>
      <w:lvlText w:val="■"/>
      <w:lvlJc w:val="left"/>
      <w:pPr>
        <w:ind w:left="4320" w:hanging="360"/>
      </w:pPr>
    </w:lvl>
    <w:lvl w:ilvl="6" w:tplc="907A3A16">
      <w:start w:val="1"/>
      <w:numFmt w:val="bullet"/>
      <w:lvlText w:val="●"/>
      <w:lvlJc w:val="left"/>
      <w:pPr>
        <w:ind w:left="5040" w:hanging="360"/>
      </w:pPr>
    </w:lvl>
    <w:lvl w:ilvl="7" w:tplc="E93EB5EA">
      <w:start w:val="1"/>
      <w:numFmt w:val="bullet"/>
      <w:lvlText w:val="●"/>
      <w:lvlJc w:val="left"/>
      <w:pPr>
        <w:ind w:left="5760" w:hanging="360"/>
      </w:pPr>
    </w:lvl>
    <w:lvl w:ilvl="8" w:tplc="545EEC3C">
      <w:start w:val="1"/>
      <w:numFmt w:val="bullet"/>
      <w:lvlText w:val="●"/>
      <w:lvlJc w:val="left"/>
      <w:pPr>
        <w:ind w:left="6480" w:hanging="360"/>
      </w:pPr>
    </w:lvl>
  </w:abstractNum>
  <w:num w:numId="1" w16cid:durableId="13537970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YxNbQwMDUwMbEwNjdQ0lEKTi0uzszPAykwrAUA01n0xywAAAA="/>
  </w:docVars>
  <w:rsids>
    <w:rsidRoot w:val="00F24933"/>
    <w:rsid w:val="00140628"/>
    <w:rsid w:val="002535F5"/>
    <w:rsid w:val="00257439"/>
    <w:rsid w:val="00336480"/>
    <w:rsid w:val="006B04E3"/>
    <w:rsid w:val="009B02AC"/>
    <w:rsid w:val="009C66ED"/>
    <w:rsid w:val="00AF4A36"/>
    <w:rsid w:val="00C51EB3"/>
    <w:rsid w:val="00C628E5"/>
    <w:rsid w:val="00D81277"/>
    <w:rsid w:val="00DF2865"/>
    <w:rsid w:val="00E966C7"/>
    <w:rsid w:val="00F24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2AB1B"/>
  <w15:docId w15:val="{28571A17-71BA-4571-A805-70F225F09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81277"/>
    <w:pPr>
      <w:tabs>
        <w:tab w:val="center" w:pos="4680"/>
        <w:tab w:val="right" w:pos="9360"/>
      </w:tabs>
    </w:pPr>
  </w:style>
  <w:style w:type="character" w:customStyle="1" w:styleId="HeaderChar">
    <w:name w:val="Header Char"/>
    <w:basedOn w:val="DefaultParagraphFont"/>
    <w:link w:val="Header"/>
    <w:uiPriority w:val="99"/>
    <w:rsid w:val="00D81277"/>
  </w:style>
  <w:style w:type="paragraph" w:styleId="Footer">
    <w:name w:val="footer"/>
    <w:basedOn w:val="Normal"/>
    <w:link w:val="FooterChar"/>
    <w:uiPriority w:val="99"/>
    <w:unhideWhenUsed/>
    <w:rsid w:val="00D81277"/>
    <w:pPr>
      <w:tabs>
        <w:tab w:val="center" w:pos="4680"/>
        <w:tab w:val="right" w:pos="9360"/>
      </w:tabs>
    </w:pPr>
  </w:style>
  <w:style w:type="character" w:customStyle="1" w:styleId="FooterChar">
    <w:name w:val="Footer Char"/>
    <w:basedOn w:val="DefaultParagraphFont"/>
    <w:link w:val="Footer"/>
    <w:uiPriority w:val="99"/>
    <w:rsid w:val="00D81277"/>
  </w:style>
  <w:style w:type="table" w:styleId="TableGrid">
    <w:name w:val="Table Grid"/>
    <w:basedOn w:val="TableNormal"/>
    <w:uiPriority w:val="39"/>
    <w:rsid w:val="001406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535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638</Words>
  <Characters>3639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Terry Harrington</cp:lastModifiedBy>
  <cp:revision>1</cp:revision>
  <dcterms:created xsi:type="dcterms:W3CDTF">2026-04-15T17:36:00Z</dcterms:created>
  <dcterms:modified xsi:type="dcterms:W3CDTF">2026-09-09T18:24:00Z</dcterms:modified>
</cp:coreProperties>
</file>