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75019" w14:textId="77777777" w:rsidR="00010E46" w:rsidRDefault="00010E46">
      <w:pPr>
        <w:spacing w:before="160"/>
      </w:pPr>
    </w:p>
    <w:p w14:paraId="3628B49C" w14:textId="77777777" w:rsidR="00010E46" w:rsidRDefault="002A111E">
      <w:pPr>
        <w:spacing w:after="40"/>
      </w:pPr>
      <w:r>
        <w:rPr>
          <w:b/>
          <w:bCs/>
          <w:sz w:val="52"/>
          <w:szCs w:val="52"/>
        </w:rPr>
        <w:t>SDDOT TYPE G</w:t>
      </w:r>
    </w:p>
    <w:p w14:paraId="52A5A33B" w14:textId="77777777" w:rsidR="00010E46" w:rsidRDefault="002A111E">
      <w:pPr>
        <w:spacing w:after="120"/>
      </w:pPr>
      <w:r>
        <w:rPr>
          <w:color w:val="555555"/>
          <w:sz w:val="24"/>
          <w:szCs w:val="24"/>
        </w:rPr>
        <w:t>This mix can be used in place of Type B Seed Mix on projects east of the Missouri River on areas where there are steep grades, long slopes, or erosive soils.</w:t>
      </w:r>
    </w:p>
    <w:p w14:paraId="3773F11D" w14:textId="77777777" w:rsidR="00010E46" w:rsidRDefault="00010E46">
      <w:pPr>
        <w:pBdr>
          <w:bottom w:val="single" w:sz="14" w:space="0" w:color="2D6A2D"/>
        </w:pBdr>
      </w:pPr>
    </w:p>
    <w:p w14:paraId="75F5C7D7" w14:textId="77777777" w:rsidR="00010E46" w:rsidRDefault="00010E46"/>
    <w:p w14:paraId="710068EE" w14:textId="77777777" w:rsidR="00010E46" w:rsidRDefault="002A111E">
      <w:pPr>
        <w:spacing w:before="180" w:after="60"/>
      </w:pPr>
      <w:r>
        <w:rPr>
          <w:b/>
          <w:bCs/>
          <w:color w:val="2D6A2D"/>
        </w:rPr>
        <w:t>PRODUCT OVERVIEW</w:t>
      </w:r>
    </w:p>
    <w:p w14:paraId="37C66CF8" w14:textId="77777777" w:rsidR="00010E46" w:rsidRDefault="002A111E">
      <w:pPr>
        <w:spacing w:after="80"/>
      </w:pPr>
      <w:r>
        <w:rPr>
          <w:sz w:val="18"/>
          <w:szCs w:val="18"/>
        </w:rPr>
        <w:t>This mix can be used in place of Type B Seed Mix on projects east of the Missouri River on areas where there are steep grades, long slopes, or erosive soils.</w:t>
      </w:r>
    </w:p>
    <w:p w14:paraId="524F3F55" w14:textId="77777777" w:rsidR="00010E46" w:rsidRDefault="002A111E">
      <w:pPr>
        <w:spacing w:before="180" w:after="60"/>
      </w:pPr>
      <w:r>
        <w:rPr>
          <w:b/>
          <w:bCs/>
          <w:color w:val="2D6A2D"/>
        </w:rPr>
        <w:t>MIXTURE HIGHLIGHTS</w:t>
      </w:r>
    </w:p>
    <w:p w14:paraId="453D8688" w14:textId="77777777" w:rsidR="00010E46" w:rsidRDefault="002A111E">
      <w:pPr>
        <w:spacing w:before="40" w:after="40"/>
      </w:pPr>
      <w:r>
        <w:rPr>
          <w:color w:val="2D6A2D"/>
          <w:sz w:val="18"/>
          <w:szCs w:val="18"/>
        </w:rPr>
        <w:t xml:space="preserve">▸  </w:t>
      </w:r>
      <w:r>
        <w:rPr>
          <w:sz w:val="18"/>
          <w:szCs w:val="18"/>
        </w:rPr>
        <w:t>Blended and certified at our MCIA-approved facility to meet or exceed project specifications</w:t>
      </w:r>
    </w:p>
    <w:p w14:paraId="645EE366" w14:textId="77777777" w:rsidR="00010E46" w:rsidRDefault="002A111E">
      <w:pPr>
        <w:spacing w:before="40" w:after="40"/>
      </w:pPr>
      <w:r>
        <w:rPr>
          <w:color w:val="2D6A2D"/>
          <w:sz w:val="18"/>
          <w:szCs w:val="18"/>
        </w:rPr>
        <w:t xml:space="preserve">▸  </w:t>
      </w:r>
      <w:r>
        <w:rPr>
          <w:sz w:val="18"/>
          <w:szCs w:val="18"/>
        </w:rPr>
        <w:t>All seed labeled and packaged per Federal Seed Act and applicable state seed laws</w:t>
      </w:r>
    </w:p>
    <w:p w14:paraId="2746B1A6" w14:textId="77777777" w:rsidR="00010E46" w:rsidRDefault="002A111E">
      <w:pPr>
        <w:spacing w:before="40" w:after="40"/>
      </w:pPr>
      <w:r>
        <w:rPr>
          <w:color w:val="2D6A2D"/>
          <w:sz w:val="18"/>
          <w:szCs w:val="18"/>
        </w:rPr>
        <w:t xml:space="preserve">▸  </w:t>
      </w:r>
      <w:r>
        <w:rPr>
          <w:sz w:val="18"/>
          <w:szCs w:val="18"/>
        </w:rPr>
        <w:t>Purity and germination values certified per AOSA/ISTA laboratory standards</w:t>
      </w:r>
    </w:p>
    <w:p w14:paraId="5E19EEDE" w14:textId="77777777" w:rsidR="00010E46" w:rsidRDefault="002A111E">
      <w:pPr>
        <w:spacing w:before="40" w:after="40"/>
      </w:pPr>
      <w:r>
        <w:rPr>
          <w:color w:val="2D6A2D"/>
          <w:sz w:val="18"/>
          <w:szCs w:val="18"/>
        </w:rPr>
        <w:t xml:space="preserve">▸  </w:t>
      </w:r>
      <w:r>
        <w:rPr>
          <w:sz w:val="18"/>
          <w:szCs w:val="18"/>
        </w:rPr>
        <w:t>0.00% weed seed and other crop guaranteed on all components</w:t>
      </w:r>
    </w:p>
    <w:p w14:paraId="23ED9204" w14:textId="77777777" w:rsidR="00010E46" w:rsidRDefault="00010E46">
      <w:pPr>
        <w:spacing w:after="40"/>
      </w:pPr>
    </w:p>
    <w:p w14:paraId="6C077559" w14:textId="77777777" w:rsidR="00010E46" w:rsidRDefault="002A111E">
      <w:pPr>
        <w:spacing w:before="180" w:after="60"/>
      </w:pPr>
      <w:r>
        <w:rPr>
          <w:b/>
          <w:bCs/>
          <w:color w:val="2D6A2D"/>
        </w:rPr>
        <w:t>SPECIES COMPOSITION — BY WEIGHT</w:t>
      </w:r>
    </w:p>
    <w:p w14:paraId="752DC5A0" w14:textId="77777777" w:rsidR="00010E46" w:rsidRDefault="002A111E">
      <w:pPr>
        <w:spacing w:after="80"/>
      </w:pPr>
      <w:r>
        <w:rPr>
          <w:i/>
          <w:iCs/>
          <w:color w:val="555555"/>
          <w:sz w:val="16"/>
          <w:szCs w:val="16"/>
        </w:rPr>
        <w:t>This mix can be used in place of Type B Seed Mix on projects east of the Missouri River on areas where there are steep grades, long slopes, or erosive soils.  Seeding Rate: 16.0 PLS lb/acre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010E46" w14:paraId="08399D1F"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8037359" w14:textId="77777777" w:rsidR="00010E46" w:rsidRDefault="002A111E">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76D10A6" w14:textId="77777777" w:rsidR="00010E46" w:rsidRDefault="002A111E">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E2478C2" w14:textId="77777777" w:rsidR="00010E46" w:rsidRDefault="002A111E">
            <w:pPr>
              <w:jc w:val="center"/>
            </w:pPr>
            <w:r>
              <w:rPr>
                <w:b/>
                <w:bCs/>
                <w:color w:val="FFFFFF"/>
                <w:sz w:val="17"/>
                <w:szCs w:val="17"/>
              </w:rPr>
              <w:t>PLS lb/Acre</w:t>
            </w:r>
          </w:p>
        </w:tc>
      </w:tr>
      <w:tr w:rsidR="00010E46" w14:paraId="5EB5035E"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4D5E71" w14:textId="77777777" w:rsidR="00010E46" w:rsidRDefault="002A111E">
            <w:r>
              <w:rPr>
                <w:sz w:val="17"/>
                <w:szCs w:val="17"/>
              </w:rPr>
              <w:t>Western Wheatgrass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2CE706" w14:textId="77777777" w:rsidR="00010E46" w:rsidRDefault="002A111E">
            <w:r>
              <w:rPr>
                <w:i/>
                <w:iCs/>
                <w:sz w:val="17"/>
                <w:szCs w:val="17"/>
              </w:rPr>
              <w:t>Pascopyrum smithii</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A7A014" w14:textId="77777777" w:rsidR="00010E46" w:rsidRDefault="002A111E">
            <w:r>
              <w:rPr>
                <w:sz w:val="17"/>
                <w:szCs w:val="17"/>
              </w:rPr>
              <w:t>7.0</w:t>
            </w:r>
          </w:p>
        </w:tc>
      </w:tr>
      <w:tr w:rsidR="00010E46" w14:paraId="0740CC4C"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4F20C3" w14:textId="77777777" w:rsidR="00010E46" w:rsidRDefault="002A111E">
            <w:r>
              <w:rPr>
                <w:sz w:val="17"/>
                <w:szCs w:val="17"/>
              </w:rPr>
              <w:t>Switchgrass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A8BD18" w14:textId="77777777" w:rsidR="00010E46" w:rsidRDefault="002A111E">
            <w:r>
              <w:rPr>
                <w:i/>
                <w:iCs/>
                <w:sz w:val="17"/>
                <w:szCs w:val="17"/>
              </w:rPr>
              <w:t>Panicum virgatum</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6B1CE7" w14:textId="77777777" w:rsidR="00010E46" w:rsidRDefault="002A111E">
            <w:r>
              <w:rPr>
                <w:sz w:val="17"/>
                <w:szCs w:val="17"/>
              </w:rPr>
              <w:t>3.0</w:t>
            </w:r>
          </w:p>
        </w:tc>
      </w:tr>
      <w:tr w:rsidR="00010E46" w14:paraId="192430B6"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EA352F" w14:textId="77777777" w:rsidR="00010E46" w:rsidRDefault="002A111E">
            <w:r>
              <w:rPr>
                <w:sz w:val="17"/>
                <w:szCs w:val="17"/>
              </w:rPr>
              <w:t>Indiangrass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07210B" w14:textId="77777777" w:rsidR="00010E46" w:rsidRDefault="002A111E">
            <w:r>
              <w:rPr>
                <w:i/>
                <w:iCs/>
                <w:sz w:val="17"/>
                <w:szCs w:val="17"/>
              </w:rPr>
              <w:t>Sorghastrum nutans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8B7C17" w14:textId="77777777" w:rsidR="00010E46" w:rsidRDefault="002A111E">
            <w:r>
              <w:rPr>
                <w:sz w:val="17"/>
                <w:szCs w:val="17"/>
              </w:rPr>
              <w:t>3.0</w:t>
            </w:r>
          </w:p>
        </w:tc>
      </w:tr>
      <w:tr w:rsidR="00010E46" w14:paraId="70A1120E"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6D6BFE" w14:textId="77777777" w:rsidR="00010E46" w:rsidRDefault="002A111E">
            <w:r>
              <w:rPr>
                <w:sz w:val="17"/>
                <w:szCs w:val="17"/>
              </w:rPr>
              <w:t>Big Bluestem</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D4B9C1" w14:textId="77777777" w:rsidR="00010E46" w:rsidRDefault="002A111E">
            <w:r>
              <w:rPr>
                <w:i/>
                <w:iCs/>
                <w:sz w:val="17"/>
                <w:szCs w:val="17"/>
              </w:rPr>
              <w:t>Andropogon gerardii</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E6E9B7" w14:textId="77777777" w:rsidR="00010E46" w:rsidRDefault="002A111E">
            <w:r>
              <w:rPr>
                <w:sz w:val="17"/>
                <w:szCs w:val="17"/>
              </w:rPr>
              <w:t>3.0</w:t>
            </w:r>
          </w:p>
        </w:tc>
      </w:tr>
      <w:tr w:rsidR="00010E46" w14:paraId="66BEA640"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3E9799" w14:textId="77777777" w:rsidR="00010E46" w:rsidRDefault="002A111E">
            <w:r>
              <w:rPr>
                <w:sz w:val="17"/>
                <w:szCs w:val="17"/>
              </w:rPr>
              <w:t>Oats / Spring Wheat</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4AB3CD" w14:textId="77777777" w:rsidR="00010E46" w:rsidRDefault="002A111E">
            <w:r>
              <w:rPr>
                <w:i/>
                <w:iCs/>
                <w:sz w:val="17"/>
                <w:szCs w:val="17"/>
              </w:rPr>
              <w:t>Avena sativa / Triticum aestivum</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E0BCFA" w14:textId="77777777" w:rsidR="00010E46" w:rsidRDefault="002A111E">
            <w:r>
              <w:rPr>
                <w:sz w:val="17"/>
                <w:szCs w:val="17"/>
              </w:rPr>
              <w:t>10.0</w:t>
            </w:r>
          </w:p>
        </w:tc>
      </w:tr>
      <w:tr w:rsidR="00010E46" w14:paraId="4505E2E7" w14:textId="77777777">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AFCC083" w14:textId="77777777" w:rsidR="00010E46" w:rsidRDefault="002A111E">
            <w:r>
              <w:rPr>
                <w:b/>
                <w:bCs/>
                <w:sz w:val="17"/>
                <w:szCs w:val="17"/>
              </w:rPr>
              <w:t>Total</w:t>
            </w:r>
          </w:p>
        </w:tc>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D724493" w14:textId="77777777" w:rsidR="00010E46" w:rsidRDefault="00010E46"/>
        </w:tc>
        <w:tc>
          <w:tcPr>
            <w:tcW w:w="1872"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3BD6CDA" w14:textId="77777777" w:rsidR="00010E46" w:rsidRDefault="002A111E">
            <w:r>
              <w:rPr>
                <w:b/>
                <w:bCs/>
                <w:sz w:val="17"/>
                <w:szCs w:val="17"/>
              </w:rPr>
              <w:t>16.0</w:t>
            </w:r>
          </w:p>
        </w:tc>
      </w:tr>
    </w:tbl>
    <w:p w14:paraId="0DDE8D90" w14:textId="77777777" w:rsidR="00010E46" w:rsidRDefault="002A111E">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010E46" w14:paraId="7F9A1908"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DE99864" w14:textId="77777777" w:rsidR="00010E46" w:rsidRDefault="002A111E">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5880E50" w14:textId="77777777" w:rsidR="00010E46" w:rsidRDefault="002A111E">
            <w:r>
              <w:rPr>
                <w:sz w:val="18"/>
                <w:szCs w:val="18"/>
              </w:rPr>
              <w:t>16.0 PLS lb/acre</w:t>
            </w:r>
          </w:p>
        </w:tc>
      </w:tr>
    </w:tbl>
    <w:p w14:paraId="55BF3F6A" w14:textId="77777777" w:rsidR="00010E46" w:rsidRDefault="002A111E">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10E46" w14:paraId="0040F37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4F0BAEC" w14:textId="77777777" w:rsidR="00010E46" w:rsidRDefault="002A111E">
            <w:r>
              <w:rPr>
                <w:b/>
                <w:bCs/>
                <w:color w:val="2D6A2D"/>
                <w:sz w:val="18"/>
                <w:szCs w:val="18"/>
              </w:rPr>
              <w:t>Seed Quality Certification</w:t>
            </w:r>
          </w:p>
          <w:p w14:paraId="423FBB6A" w14:textId="77777777" w:rsidR="00010E46" w:rsidRDefault="002A111E">
            <w:pPr>
              <w:spacing w:before="30" w:after="30"/>
            </w:pPr>
            <w:r>
              <w:rPr>
                <w:color w:val="2D6A2D"/>
                <w:sz w:val="17"/>
                <w:szCs w:val="17"/>
              </w:rPr>
              <w:t xml:space="preserve">✓  </w:t>
            </w:r>
            <w:r>
              <w:rPr>
                <w:sz w:val="17"/>
                <w:szCs w:val="17"/>
              </w:rPr>
              <w:t>MCIA-Approved Seed Blending Facility — licensed to mix, bag, and distribute</w:t>
            </w:r>
          </w:p>
          <w:p w14:paraId="22059685" w14:textId="77777777" w:rsidR="00010E46" w:rsidRDefault="002A111E">
            <w:pPr>
              <w:spacing w:before="30" w:after="30"/>
            </w:pPr>
            <w:r>
              <w:rPr>
                <w:color w:val="2D6A2D"/>
                <w:sz w:val="17"/>
                <w:szCs w:val="17"/>
              </w:rPr>
              <w:t xml:space="preserve">✓  </w:t>
            </w:r>
            <w:r>
              <w:rPr>
                <w:sz w:val="17"/>
                <w:szCs w:val="17"/>
              </w:rPr>
              <w:t>All seed labeled and packaged per Federal Seed Act (7 CFR Part 201)</w:t>
            </w:r>
          </w:p>
          <w:p w14:paraId="4B6C2AF5" w14:textId="77777777" w:rsidR="00010E46" w:rsidRDefault="002A111E">
            <w:pPr>
              <w:spacing w:before="30" w:after="30"/>
            </w:pPr>
            <w:r>
              <w:rPr>
                <w:color w:val="2D6A2D"/>
                <w:sz w:val="17"/>
                <w:szCs w:val="17"/>
              </w:rPr>
              <w:t xml:space="preserve">✓  </w:t>
            </w:r>
            <w:r>
              <w:rPr>
                <w:sz w:val="17"/>
                <w:szCs w:val="17"/>
              </w:rPr>
              <w:t>Minnesota Seed Law (Minn. Stat. §21) compliant in state of sale</w:t>
            </w:r>
          </w:p>
          <w:p w14:paraId="3FA303F8" w14:textId="77777777" w:rsidR="00010E46" w:rsidRDefault="002A111E">
            <w:pPr>
              <w:spacing w:before="30" w:after="30"/>
            </w:pPr>
            <w:r>
              <w:rPr>
                <w:color w:val="2D6A2D"/>
                <w:sz w:val="17"/>
                <w:szCs w:val="17"/>
              </w:rPr>
              <w:t xml:space="preserve">✓  </w:t>
            </w:r>
            <w:r>
              <w:rPr>
                <w:sz w:val="17"/>
                <w:szCs w:val="17"/>
              </w:rPr>
              <w:t>Germination tested per AOSA/ISTA laboratory standards</w:t>
            </w:r>
          </w:p>
          <w:p w14:paraId="76E24A68" w14:textId="03322A5D" w:rsidR="00010E46" w:rsidRDefault="002A111E">
            <w:pPr>
              <w:spacing w:before="30" w:after="30"/>
            </w:pPr>
            <w:r>
              <w:rPr>
                <w:color w:val="2D6A2D"/>
                <w:sz w:val="17"/>
                <w:szCs w:val="17"/>
              </w:rPr>
              <w:t xml:space="preserve">✓  </w:t>
            </w:r>
            <w:r>
              <w:rPr>
                <w:sz w:val="17"/>
                <w:szCs w:val="17"/>
              </w:rPr>
              <w:t xml:space="preserve">Seed test date confirmed within </w:t>
            </w:r>
            <w:r w:rsidR="00B94126">
              <w:rPr>
                <w:sz w:val="17"/>
                <w:szCs w:val="17"/>
              </w:rPr>
              <w:t>9</w:t>
            </w:r>
            <w:r>
              <w:rPr>
                <w:sz w:val="17"/>
                <w:szCs w:val="17"/>
              </w:rPr>
              <w:t xml:space="preserve"> months of </w:t>
            </w:r>
            <w:r w:rsidR="00C15F89">
              <w:rPr>
                <w:sz w:val="17"/>
                <w:szCs w:val="17"/>
              </w:rPr>
              <w:t>test</w:t>
            </w:r>
            <w:r>
              <w:rPr>
                <w:sz w:val="17"/>
                <w:szCs w:val="17"/>
              </w:rPr>
              <w:t xml:space="preserve"> date</w:t>
            </w:r>
          </w:p>
          <w:p w14:paraId="624D68FF" w14:textId="77777777" w:rsidR="00010E46" w:rsidRDefault="002A111E">
            <w:pPr>
              <w:spacing w:before="30" w:after="30"/>
            </w:pPr>
            <w:r>
              <w:rPr>
                <w:color w:val="2D6A2D"/>
                <w:sz w:val="17"/>
                <w:szCs w:val="17"/>
              </w:rPr>
              <w:t xml:space="preserve">✓  </w:t>
            </w:r>
            <w:r>
              <w:rPr>
                <w:sz w:val="17"/>
                <w:szCs w:val="17"/>
              </w:rPr>
              <w:t>Lot numbers consistent across all tags, analysis reports, and shipping records</w:t>
            </w:r>
          </w:p>
          <w:p w14:paraId="4EC1EA29" w14:textId="77777777" w:rsidR="00010E46" w:rsidRDefault="002A111E">
            <w:pPr>
              <w:spacing w:before="30" w:after="30"/>
            </w:pPr>
            <w:r>
              <w:rPr>
                <w:color w:val="2D6A2D"/>
                <w:sz w:val="17"/>
                <w:szCs w:val="17"/>
              </w:rPr>
              <w:t xml:space="preserve">✓  </w:t>
            </w:r>
            <w:r>
              <w:rPr>
                <w:sz w:val="17"/>
                <w:szCs w:val="17"/>
              </w:rPr>
              <w:t>Lot-specific seed analysis and tags available upon request with each order</w:t>
            </w:r>
          </w:p>
        </w:tc>
      </w:tr>
    </w:tbl>
    <w:p w14:paraId="56C934DC" w14:textId="77777777" w:rsidR="00010E46" w:rsidRDefault="00010E46">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10E46" w14:paraId="029A903E"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FFDB5D5" w14:textId="77777777" w:rsidR="00010E46" w:rsidRDefault="002A111E">
            <w:r>
              <w:rPr>
                <w:b/>
                <w:bCs/>
                <w:color w:val="2D6A2D"/>
                <w:sz w:val="18"/>
                <w:szCs w:val="18"/>
              </w:rPr>
              <w:t>Certification Tag Reference</w:t>
            </w:r>
          </w:p>
          <w:p w14:paraId="4335B9C5" w14:textId="77777777" w:rsidR="00010E46" w:rsidRDefault="002A111E">
            <w:pPr>
              <w:spacing w:before="30" w:after="30"/>
            </w:pPr>
            <w:r>
              <w:rPr>
                <w:color w:val="2D6A2D"/>
                <w:sz w:val="17"/>
                <w:szCs w:val="17"/>
              </w:rPr>
              <w:t xml:space="preserve">✓  </w:t>
            </w:r>
            <w:r>
              <w:rPr>
                <w:sz w:val="17"/>
                <w:szCs w:val="17"/>
              </w:rPr>
              <w:t>Certified class cultivars used where available</w:t>
            </w:r>
          </w:p>
          <w:p w14:paraId="7F248B1C" w14:textId="77777777" w:rsidR="00010E46" w:rsidRDefault="002A111E">
            <w:pPr>
              <w:spacing w:before="30" w:after="30"/>
            </w:pPr>
            <w:r>
              <w:rPr>
                <w:color w:val="2D6A2D"/>
                <w:sz w:val="17"/>
                <w:szCs w:val="17"/>
              </w:rPr>
              <w:t xml:space="preserve">✓  </w:t>
            </w:r>
            <w:r>
              <w:rPr>
                <w:sz w:val="17"/>
                <w:szCs w:val="17"/>
              </w:rPr>
              <w:t>Seed analysis reports (one per lot) included with shipment</w:t>
            </w:r>
          </w:p>
          <w:p w14:paraId="37F9BB7E" w14:textId="77777777" w:rsidR="00010E46" w:rsidRDefault="002A111E">
            <w:pPr>
              <w:spacing w:before="30" w:after="30"/>
            </w:pPr>
            <w:r>
              <w:rPr>
                <w:color w:val="2D6A2D"/>
                <w:sz w:val="17"/>
                <w:szCs w:val="17"/>
              </w:rPr>
              <w:t xml:space="preserve">✓  </w:t>
            </w:r>
            <w:r>
              <w:rPr>
                <w:sz w:val="17"/>
                <w:szCs w:val="17"/>
              </w:rPr>
              <w:t>Blend data sheet available per MCIA conditioning records</w:t>
            </w:r>
          </w:p>
        </w:tc>
      </w:tr>
    </w:tbl>
    <w:p w14:paraId="7E9C483A" w14:textId="77777777" w:rsidR="00010E46" w:rsidRDefault="00010E46">
      <w:pPr>
        <w:spacing w:after="60"/>
      </w:pPr>
    </w:p>
    <w:p w14:paraId="4C8BD1A2" w14:textId="77777777" w:rsidR="00010E46" w:rsidRDefault="002A111E">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10E46" w14:paraId="616231B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AF6084C" w14:textId="77777777" w:rsidR="00010E46" w:rsidRDefault="002A111E">
            <w:r>
              <w:rPr>
                <w:sz w:val="17"/>
                <w:szCs w:val="17"/>
              </w:rPr>
              <w:lastRenderedPageBreak/>
              <w:t>Ramy Turf Products certifies that the SDDOT TYPE G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3BA91A49" w14:textId="77777777" w:rsidR="00010E46" w:rsidRDefault="002A111E">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F1A3976" w14:textId="77777777" w:rsidR="00010E46" w:rsidRDefault="00010E4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010E46" w14:paraId="424BEB14"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C1B20A1" w14:textId="77777777" w:rsidR="00010E46" w:rsidRDefault="002A111E">
            <w:r>
              <w:rPr>
                <w:sz w:val="17"/>
                <w:szCs w:val="17"/>
              </w:rPr>
              <w:t>Michael Ramy,  Owner — Ramy Turf Products</w:t>
            </w:r>
          </w:p>
          <w:p w14:paraId="37BFCC9B" w14:textId="77777777" w:rsidR="00010E46" w:rsidRDefault="002A111E">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419238F" w14:textId="77777777" w:rsidR="00010E46" w:rsidRDefault="002A111E">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3760934" w14:textId="77777777" w:rsidR="00010E46" w:rsidRDefault="002A111E">
            <w:r>
              <w:rPr>
                <w:sz w:val="17"/>
                <w:szCs w:val="17"/>
              </w:rPr>
              <w:t>Date</w:t>
            </w:r>
          </w:p>
        </w:tc>
      </w:tr>
    </w:tbl>
    <w:p w14:paraId="75863A46" w14:textId="77777777" w:rsidR="00010E46" w:rsidRDefault="00010E46">
      <w:pPr>
        <w:spacing w:before="60" w:after="40"/>
      </w:pPr>
    </w:p>
    <w:p w14:paraId="397691BB" w14:textId="77777777" w:rsidR="00010E46" w:rsidRDefault="002A111E">
      <w:pPr>
        <w:spacing w:before="100" w:after="40"/>
      </w:pPr>
      <w:r>
        <w:rPr>
          <w:sz w:val="17"/>
          <w:szCs w:val="17"/>
        </w:rPr>
        <w:t xml:space="preserve">Full product details available at:  </w:t>
      </w:r>
      <w:r>
        <w:rPr>
          <w:b/>
          <w:bCs/>
          <w:sz w:val="17"/>
          <w:szCs w:val="17"/>
        </w:rPr>
        <w:t xml:space="preserve">ramyturf.com/product/sddot-type-g     </w:t>
      </w:r>
      <w:r>
        <w:rPr>
          <w:sz w:val="17"/>
          <w:szCs w:val="17"/>
        </w:rPr>
        <w:t xml:space="preserve">Questions?  </w:t>
      </w:r>
      <w:r>
        <w:rPr>
          <w:b/>
          <w:bCs/>
          <w:sz w:val="17"/>
          <w:szCs w:val="17"/>
        </w:rPr>
        <w:t>info@ramyturf.com  |  800-658-RAMY</w:t>
      </w:r>
    </w:p>
    <w:sectPr w:rsidR="00010E4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1DB2F" w14:textId="77777777" w:rsidR="004856AB" w:rsidRDefault="004856AB">
      <w:r>
        <w:separator/>
      </w:r>
    </w:p>
  </w:endnote>
  <w:endnote w:type="continuationSeparator" w:id="0">
    <w:p w14:paraId="3ABAD216" w14:textId="77777777" w:rsidR="004856AB" w:rsidRDefault="0048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BE6C4" w14:textId="77777777" w:rsidR="004856AB" w:rsidRDefault="004856AB">
      <w:r>
        <w:separator/>
      </w:r>
    </w:p>
  </w:footnote>
  <w:footnote w:type="continuationSeparator" w:id="0">
    <w:p w14:paraId="77B092E7" w14:textId="77777777" w:rsidR="004856AB" w:rsidRDefault="00485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1sTQwNjYzNzU1NTdR0lEKTi0uzszPAykwqgUA2YE89ywAAAA="/>
  </w:docVars>
  <w:rsids>
    <w:rsidRoot w:val="00F24933"/>
    <w:rsid w:val="00010E46"/>
    <w:rsid w:val="00140628"/>
    <w:rsid w:val="0021764C"/>
    <w:rsid w:val="002535F5"/>
    <w:rsid w:val="00257439"/>
    <w:rsid w:val="002A111E"/>
    <w:rsid w:val="00336480"/>
    <w:rsid w:val="004856AB"/>
    <w:rsid w:val="00640E39"/>
    <w:rsid w:val="006B04E3"/>
    <w:rsid w:val="009B02AC"/>
    <w:rsid w:val="009C66ED"/>
    <w:rsid w:val="00B94126"/>
    <w:rsid w:val="00C15F89"/>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2026-08-26T14:14:00Z</dcterms:modified>
</cp:coreProperties>
</file>